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8BC" w:rsidRDefault="009D48BC" w:rsidP="009D48BC">
      <w:pPr>
        <w:spacing w:after="0" w:line="240" w:lineRule="auto"/>
        <w:jc w:val="both"/>
        <w:rPr>
          <w:rFonts w:ascii="Times New Roman" w:hAnsi="Times New Roman" w:cs="Times New Roman"/>
          <w:sz w:val="28"/>
          <w:szCs w:val="28"/>
          <w:lang w:val="ru-RU"/>
        </w:rPr>
      </w:pPr>
    </w:p>
    <w:p w:rsidR="009D48BC" w:rsidRDefault="009D48BC" w:rsidP="009D48BC">
      <w:pPr>
        <w:pStyle w:val="a5"/>
        <w:shd w:val="clear" w:color="auto" w:fill="FFFFFF"/>
        <w:spacing w:before="0" w:beforeAutospacing="0" w:after="0" w:afterAutospacing="0"/>
        <w:jc w:val="center"/>
        <w:rPr>
          <w:b/>
          <w:bCs/>
          <w:kern w:val="36"/>
          <w:sz w:val="28"/>
          <w:szCs w:val="28"/>
          <w:lang w:val="kk-KZ"/>
        </w:rPr>
      </w:pPr>
      <w:r w:rsidRPr="00226BEB">
        <w:rPr>
          <w:b/>
          <w:sz w:val="28"/>
          <w:szCs w:val="28"/>
          <w:lang w:val="kk-KZ"/>
        </w:rPr>
        <w:t>«Қазақстан Республикасы Қаржы министрінің 2018 жылғы 21 маусымдағы № 617 бұйрығына өзгерістер енгізу туралы» «Жеке тұлғаның активтері мен міндеттемелері туралы декларация нысанын және оны жасау қағидаларын бе</w:t>
      </w:r>
      <w:r>
        <w:rPr>
          <w:b/>
          <w:sz w:val="28"/>
          <w:szCs w:val="28"/>
          <w:lang w:val="kk-KZ"/>
        </w:rPr>
        <w:t>к</w:t>
      </w:r>
      <w:r w:rsidRPr="00226BEB">
        <w:rPr>
          <w:b/>
          <w:sz w:val="28"/>
          <w:szCs w:val="28"/>
          <w:lang w:val="kk-KZ"/>
        </w:rPr>
        <w:t>іту туралы»</w:t>
      </w:r>
      <w:r w:rsidRPr="00226BEB">
        <w:rPr>
          <w:b/>
          <w:bCs/>
          <w:kern w:val="36"/>
          <w:sz w:val="28"/>
          <w:szCs w:val="28"/>
          <w:lang w:val="kk-KZ"/>
        </w:rPr>
        <w:t xml:space="preserve"> </w:t>
      </w:r>
      <w:r>
        <w:rPr>
          <w:b/>
          <w:bCs/>
          <w:kern w:val="36"/>
          <w:sz w:val="28"/>
          <w:szCs w:val="28"/>
          <w:lang w:val="kk-KZ"/>
        </w:rPr>
        <w:t xml:space="preserve"> </w:t>
      </w:r>
    </w:p>
    <w:p w:rsidR="009D48BC" w:rsidRDefault="009D48BC" w:rsidP="009D48BC">
      <w:pPr>
        <w:pStyle w:val="a5"/>
        <w:shd w:val="clear" w:color="auto" w:fill="FFFFFF"/>
        <w:spacing w:before="0" w:beforeAutospacing="0" w:after="0" w:afterAutospacing="0"/>
        <w:jc w:val="center"/>
        <w:rPr>
          <w:b/>
          <w:color w:val="151515"/>
          <w:sz w:val="28"/>
          <w:szCs w:val="28"/>
          <w:lang w:val="ru-RU"/>
        </w:rPr>
      </w:pPr>
      <w:proofErr w:type="spellStart"/>
      <w:r>
        <w:rPr>
          <w:b/>
          <w:color w:val="151515"/>
          <w:sz w:val="28"/>
          <w:szCs w:val="28"/>
          <w:lang w:val="ru-RU"/>
        </w:rPr>
        <w:t>Қазақстан</w:t>
      </w:r>
      <w:proofErr w:type="spellEnd"/>
      <w:r>
        <w:rPr>
          <w:b/>
          <w:color w:val="151515"/>
          <w:sz w:val="28"/>
          <w:szCs w:val="28"/>
          <w:lang w:val="ru-RU"/>
        </w:rPr>
        <w:t xml:space="preserve"> </w:t>
      </w:r>
      <w:proofErr w:type="spellStart"/>
      <w:r>
        <w:rPr>
          <w:b/>
          <w:color w:val="151515"/>
          <w:sz w:val="28"/>
          <w:szCs w:val="28"/>
          <w:lang w:val="ru-RU"/>
        </w:rPr>
        <w:t>Республикасының</w:t>
      </w:r>
      <w:proofErr w:type="spellEnd"/>
      <w:r>
        <w:rPr>
          <w:b/>
          <w:color w:val="151515"/>
          <w:sz w:val="28"/>
          <w:szCs w:val="28"/>
          <w:lang w:val="ru-RU"/>
        </w:rPr>
        <w:t xml:space="preserve"> </w:t>
      </w:r>
      <w:proofErr w:type="spellStart"/>
      <w:r>
        <w:rPr>
          <w:b/>
          <w:color w:val="151515"/>
          <w:sz w:val="28"/>
          <w:szCs w:val="28"/>
          <w:lang w:val="ru-RU"/>
        </w:rPr>
        <w:t>Қаржы</w:t>
      </w:r>
      <w:proofErr w:type="spellEnd"/>
      <w:r>
        <w:rPr>
          <w:b/>
          <w:color w:val="151515"/>
          <w:sz w:val="28"/>
          <w:szCs w:val="28"/>
          <w:lang w:val="ru-RU"/>
        </w:rPr>
        <w:t xml:space="preserve"> </w:t>
      </w:r>
      <w:proofErr w:type="spellStart"/>
      <w:r>
        <w:rPr>
          <w:b/>
          <w:color w:val="151515"/>
          <w:sz w:val="28"/>
          <w:szCs w:val="28"/>
          <w:lang w:val="ru-RU"/>
        </w:rPr>
        <w:t>министрі</w:t>
      </w:r>
      <w:proofErr w:type="spellEnd"/>
      <w:r>
        <w:rPr>
          <w:b/>
          <w:color w:val="151515"/>
          <w:sz w:val="28"/>
          <w:szCs w:val="28"/>
          <w:lang w:val="ru-RU"/>
        </w:rPr>
        <w:t xml:space="preserve"> </w:t>
      </w:r>
      <w:proofErr w:type="spellStart"/>
      <w:r>
        <w:rPr>
          <w:b/>
          <w:color w:val="151515"/>
          <w:sz w:val="28"/>
          <w:szCs w:val="28"/>
          <w:lang w:val="ru-RU"/>
        </w:rPr>
        <w:t>бұйрық</w:t>
      </w:r>
      <w:proofErr w:type="spellEnd"/>
      <w:r>
        <w:rPr>
          <w:b/>
          <w:color w:val="151515"/>
          <w:sz w:val="28"/>
          <w:szCs w:val="28"/>
          <w:lang w:val="ru-RU"/>
        </w:rPr>
        <w:t xml:space="preserve"> </w:t>
      </w:r>
      <w:proofErr w:type="spellStart"/>
      <w:r>
        <w:rPr>
          <w:b/>
          <w:color w:val="151515"/>
          <w:sz w:val="28"/>
          <w:szCs w:val="28"/>
          <w:lang w:val="ru-RU"/>
        </w:rPr>
        <w:t>жобасының</w:t>
      </w:r>
      <w:proofErr w:type="spellEnd"/>
      <w:r>
        <w:rPr>
          <w:b/>
          <w:color w:val="151515"/>
          <w:sz w:val="28"/>
          <w:szCs w:val="28"/>
          <w:lang w:val="ru-RU"/>
        </w:rPr>
        <w:t xml:space="preserve"> </w:t>
      </w:r>
    </w:p>
    <w:p w:rsidR="009D48BC" w:rsidRDefault="009D48BC" w:rsidP="009D48BC">
      <w:pPr>
        <w:pStyle w:val="a5"/>
        <w:shd w:val="clear" w:color="auto" w:fill="FFFFFF"/>
        <w:spacing w:before="0" w:beforeAutospacing="0" w:after="0" w:afterAutospacing="0"/>
        <w:jc w:val="center"/>
        <w:rPr>
          <w:color w:val="151515"/>
          <w:sz w:val="28"/>
          <w:szCs w:val="28"/>
          <w:lang w:val="ru-RU"/>
        </w:rPr>
      </w:pPr>
      <w:r>
        <w:rPr>
          <w:color w:val="151515"/>
          <w:sz w:val="28"/>
          <w:szCs w:val="28"/>
          <w:lang w:val="ru-RU"/>
        </w:rPr>
        <w:t>(</w:t>
      </w:r>
      <w:proofErr w:type="spellStart"/>
      <w:r>
        <w:rPr>
          <w:color w:val="151515"/>
          <w:sz w:val="28"/>
          <w:szCs w:val="28"/>
          <w:lang w:val="ru-RU"/>
        </w:rPr>
        <w:t>бұдан</w:t>
      </w:r>
      <w:proofErr w:type="spellEnd"/>
      <w:r>
        <w:rPr>
          <w:color w:val="151515"/>
          <w:sz w:val="28"/>
          <w:szCs w:val="28"/>
          <w:lang w:val="ru-RU"/>
        </w:rPr>
        <w:t xml:space="preserve"> </w:t>
      </w:r>
      <w:proofErr w:type="spellStart"/>
      <w:r>
        <w:rPr>
          <w:color w:val="151515"/>
          <w:sz w:val="28"/>
          <w:szCs w:val="28"/>
          <w:lang w:val="ru-RU"/>
        </w:rPr>
        <w:t>әрі</w:t>
      </w:r>
      <w:proofErr w:type="spellEnd"/>
      <w:r>
        <w:rPr>
          <w:color w:val="151515"/>
          <w:sz w:val="28"/>
          <w:szCs w:val="28"/>
          <w:lang w:val="ru-RU"/>
        </w:rPr>
        <w:t xml:space="preserve"> – </w:t>
      </w:r>
      <w:proofErr w:type="spellStart"/>
      <w:r>
        <w:rPr>
          <w:color w:val="151515"/>
          <w:sz w:val="28"/>
          <w:szCs w:val="28"/>
          <w:lang w:val="ru-RU"/>
        </w:rPr>
        <w:t>Жоба</w:t>
      </w:r>
      <w:proofErr w:type="spellEnd"/>
      <w:r>
        <w:rPr>
          <w:color w:val="151515"/>
          <w:sz w:val="28"/>
          <w:szCs w:val="28"/>
          <w:lang w:val="ru-RU"/>
        </w:rPr>
        <w:t xml:space="preserve">) </w:t>
      </w:r>
    </w:p>
    <w:p w:rsidR="009D48BC" w:rsidRDefault="009D48BC" w:rsidP="009D48BC">
      <w:pPr>
        <w:pStyle w:val="a5"/>
        <w:shd w:val="clear" w:color="auto" w:fill="FFFFFF"/>
        <w:spacing w:before="0" w:beforeAutospacing="0" w:after="0" w:afterAutospacing="0"/>
        <w:jc w:val="center"/>
        <w:rPr>
          <w:b/>
          <w:color w:val="151515"/>
          <w:sz w:val="28"/>
          <w:szCs w:val="28"/>
          <w:lang w:val="ru-RU"/>
        </w:rPr>
      </w:pPr>
      <w:proofErr w:type="spellStart"/>
      <w:r>
        <w:rPr>
          <w:b/>
          <w:color w:val="151515"/>
          <w:sz w:val="28"/>
          <w:szCs w:val="28"/>
          <w:lang w:val="ru-RU"/>
        </w:rPr>
        <w:t>Б</w:t>
      </w:r>
      <w:r w:rsidR="003A4DB6">
        <w:rPr>
          <w:b/>
          <w:color w:val="151515"/>
          <w:sz w:val="28"/>
          <w:szCs w:val="28"/>
          <w:lang w:val="ru-RU"/>
        </w:rPr>
        <w:t>аспасөз</w:t>
      </w:r>
      <w:proofErr w:type="spellEnd"/>
      <w:r w:rsidR="003A4DB6">
        <w:rPr>
          <w:b/>
          <w:color w:val="151515"/>
          <w:sz w:val="28"/>
          <w:szCs w:val="28"/>
          <w:lang w:val="ru-RU"/>
        </w:rPr>
        <w:t xml:space="preserve"> </w:t>
      </w:r>
      <w:proofErr w:type="spellStart"/>
      <w:r w:rsidR="003A4DB6">
        <w:rPr>
          <w:b/>
          <w:color w:val="151515"/>
          <w:sz w:val="28"/>
          <w:szCs w:val="28"/>
          <w:lang w:val="ru-RU"/>
        </w:rPr>
        <w:t>релизі</w:t>
      </w:r>
      <w:proofErr w:type="spellEnd"/>
    </w:p>
    <w:p w:rsidR="009D48BC" w:rsidRDefault="009D48BC" w:rsidP="009D48BC">
      <w:pPr>
        <w:pStyle w:val="a5"/>
        <w:shd w:val="clear" w:color="auto" w:fill="FFFFFF"/>
        <w:spacing w:before="0" w:beforeAutospacing="0" w:after="0" w:afterAutospacing="0"/>
        <w:jc w:val="center"/>
        <w:rPr>
          <w:b/>
          <w:color w:val="151515"/>
          <w:sz w:val="28"/>
          <w:szCs w:val="28"/>
          <w:lang w:val="ru-RU"/>
        </w:rPr>
      </w:pPr>
      <w:bookmarkStart w:id="0" w:name="_GoBack"/>
      <w:bookmarkEnd w:id="0"/>
    </w:p>
    <w:p w:rsidR="008C047F" w:rsidRDefault="008C047F" w:rsidP="008C047F">
      <w:pPr>
        <w:tabs>
          <w:tab w:val="left" w:pos="1134"/>
        </w:tabs>
        <w:spacing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 xml:space="preserve">Жоба  </w:t>
      </w:r>
      <w:r w:rsidRPr="003B1DCA">
        <w:rPr>
          <w:rFonts w:ascii="Times New Roman" w:hAnsi="Times New Roman"/>
          <w:sz w:val="28"/>
          <w:szCs w:val="28"/>
          <w:lang w:val="kk-KZ"/>
        </w:rPr>
        <w:t xml:space="preserve">Қазақстан Республикасының  «Салық және бюджетке төленетін басқа да міндетті төлемдер туралы» Кодексіне (Салық Кодексі) және оны қолданысқа енгізу мәселелері бойынша Қазақстан Республикасының заңдарына өзгерістер мен толықтырулар енгізу туралы» Заңының 1-бабының </w:t>
      </w:r>
      <w:r>
        <w:rPr>
          <w:rFonts w:ascii="Times New Roman" w:hAnsi="Times New Roman"/>
          <w:sz w:val="28"/>
          <w:szCs w:val="28"/>
          <w:lang w:val="kk-KZ"/>
        </w:rPr>
        <w:t>61)</w:t>
      </w:r>
      <w:r w:rsidRPr="003B1DCA">
        <w:rPr>
          <w:rFonts w:ascii="Times New Roman" w:hAnsi="Times New Roman"/>
          <w:sz w:val="28"/>
          <w:szCs w:val="28"/>
          <w:lang w:val="kk-KZ"/>
        </w:rPr>
        <w:t xml:space="preserve"> ж</w:t>
      </w:r>
      <w:r>
        <w:rPr>
          <w:rFonts w:ascii="Times New Roman" w:hAnsi="Times New Roman"/>
          <w:sz w:val="28"/>
          <w:szCs w:val="28"/>
          <w:lang w:val="kk-KZ"/>
        </w:rPr>
        <w:t xml:space="preserve">әне 62) тармақшаларына және </w:t>
      </w:r>
      <w:r w:rsidRPr="003B1DCA">
        <w:rPr>
          <w:rFonts w:ascii="Times New Roman" w:hAnsi="Times New Roman"/>
          <w:sz w:val="28"/>
          <w:szCs w:val="28"/>
          <w:lang w:val="kk-KZ"/>
        </w:rPr>
        <w:t xml:space="preserve"> Қазақстан Республикасының 2025 жылғы 15 шілдедегі  «Салық және бюджетке төленетін басқа да міндетті төлемдер туралы» Қазақстан Республикасының Кодексіне (Салық Кодексі) және оны қолданысқа енгізу мәселелері бойынша Қазақстан Республикасының заңдарына өзгерістер мен толықтырулар енгізу туралы» Қазақстан Республикасының Заңымен көзделген құқықтық ак</w:t>
      </w:r>
      <w:r>
        <w:rPr>
          <w:rFonts w:ascii="Times New Roman" w:hAnsi="Times New Roman"/>
          <w:sz w:val="28"/>
          <w:szCs w:val="28"/>
          <w:lang w:val="kk-KZ"/>
        </w:rPr>
        <w:t xml:space="preserve">тілердің тізбесінің 3-тармағына сәйкес әзірленеді, </w:t>
      </w:r>
      <w:r w:rsidRPr="003B1DCA">
        <w:rPr>
          <w:rFonts w:ascii="Times New Roman" w:hAnsi="Times New Roman"/>
          <w:sz w:val="28"/>
          <w:szCs w:val="28"/>
          <w:lang w:val="kk-KZ"/>
        </w:rPr>
        <w:t>Қазақстан Республикасы Премьер-Министрінің</w:t>
      </w:r>
      <w:r w:rsidR="006A5188">
        <w:rPr>
          <w:rFonts w:ascii="Times New Roman" w:hAnsi="Times New Roman"/>
          <w:sz w:val="28"/>
          <w:szCs w:val="28"/>
          <w:lang w:val="kk-KZ"/>
        </w:rPr>
        <w:t xml:space="preserve"> 2025 жылғы 12 тамыздағы № 127-ө</w:t>
      </w:r>
      <w:r w:rsidRPr="003B1DCA">
        <w:rPr>
          <w:rFonts w:ascii="Times New Roman" w:hAnsi="Times New Roman"/>
          <w:sz w:val="28"/>
          <w:szCs w:val="28"/>
          <w:lang w:val="kk-KZ"/>
        </w:rPr>
        <w:t xml:space="preserve"> өкімімен бекітілген.</w:t>
      </w:r>
    </w:p>
    <w:p w:rsidR="008C047F" w:rsidRDefault="008C047F" w:rsidP="008C047F">
      <w:pPr>
        <w:tabs>
          <w:tab w:val="left" w:pos="1134"/>
        </w:tabs>
        <w:spacing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 xml:space="preserve">Жоба </w:t>
      </w:r>
      <w:r w:rsidRPr="00A83CCA">
        <w:rPr>
          <w:rFonts w:ascii="Times New Roman" w:hAnsi="Times New Roman"/>
          <w:sz w:val="28"/>
          <w:szCs w:val="28"/>
          <w:lang w:val="kk-KZ"/>
        </w:rPr>
        <w:t>«Жеке тұлғаның активтері мен міндеттемелері туралы декларацияның нысанын және оны жасау қағидаларын бекіту туралы»  Қазақстан Республикасының Қаржы министрінің 2018 жылғы 21 маусымдағы № 617</w:t>
      </w:r>
      <w:r>
        <w:rPr>
          <w:rFonts w:ascii="Times New Roman" w:hAnsi="Times New Roman"/>
          <w:sz w:val="28"/>
          <w:szCs w:val="28"/>
          <w:lang w:val="kk-KZ"/>
        </w:rPr>
        <w:t xml:space="preserve"> бұйрығына Қазақстан Республикасы Салық кодексінің 630 және 631-баптарына сәйкес активтері мен міндеттемелері туралы декларацияны табыс ететін тұлғалар санаттарын өзектендіру бөлігінде жалпыға бірдей декларациялаудың  төртінші кезеңінің күшін жоюына байланысты  түзетулер енгізуді, сондай-ақ жеке тұлғалардың активтері мен міндеттемелері туралы декларацияда көрсетуге жататын мәліметтер тізбесін, шетелдік брокерлік шоттардағы ақша туралы мәліметтерді толықтыруды көздейді.</w:t>
      </w:r>
    </w:p>
    <w:p w:rsidR="008C047F" w:rsidRPr="00C554F8" w:rsidRDefault="008C047F" w:rsidP="008C047F">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Жобаны іске асыру әділ салық салуды қамтамасыз ету мақсатында жеке тұлғалардың кірістері мен мүлкін бақылаудың тиімді жүйесін құруға ықпал етеді.</w:t>
      </w:r>
    </w:p>
    <w:p w:rsidR="009D48BC" w:rsidRDefault="009D48BC" w:rsidP="009D48BC">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Pr>
          <w:rFonts w:ascii="Times New Roman" w:eastAsia="Times New Roman" w:hAnsi="Times New Roman" w:cs="Times New Roman"/>
          <w:sz w:val="28"/>
          <w:szCs w:val="24"/>
          <w:lang w:val="kk-KZ"/>
        </w:rPr>
        <w:t>Жобаның қабылдануы қандай да бір теріс әлеуметтік-экономикалық немесе өзге де салдарға әкелмейді.</w:t>
      </w:r>
    </w:p>
    <w:p w:rsidR="009D48BC" w:rsidRDefault="009D48BC" w:rsidP="009D48BC">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Pr>
          <w:rFonts w:ascii="Times New Roman" w:eastAsia="Times New Roman" w:hAnsi="Times New Roman" w:cs="Times New Roman"/>
          <w:sz w:val="28"/>
          <w:szCs w:val="24"/>
          <w:lang w:val="kk-KZ"/>
        </w:rPr>
        <w:t>Жобаны іске асыру республикалық бюджеттен қосымша қаржылық шығындарды талап етпейді.</w:t>
      </w:r>
    </w:p>
    <w:p w:rsidR="009D48BC" w:rsidRDefault="009D48BC" w:rsidP="009D48BC">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Pr>
          <w:rFonts w:ascii="Times New Roman" w:eastAsia="Times New Roman" w:hAnsi="Times New Roman" w:cs="Times New Roman"/>
          <w:sz w:val="28"/>
          <w:szCs w:val="24"/>
          <w:lang w:val="kk-KZ"/>
        </w:rPr>
        <w:t>Жоба ашық нормативтік құқықтық актілер интернет-порталында                  «___» ______ 2025 жылы орналастырылды.</w:t>
      </w:r>
    </w:p>
    <w:p w:rsidR="004A36B2" w:rsidRPr="006A5188" w:rsidRDefault="009D48BC" w:rsidP="006A5188">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Pr>
          <w:rFonts w:ascii="Times New Roman" w:eastAsia="Times New Roman" w:hAnsi="Times New Roman" w:cs="Times New Roman"/>
          <w:sz w:val="28"/>
          <w:szCs w:val="24"/>
          <w:lang w:val="kk-KZ"/>
        </w:rPr>
        <w:t>Жобаны көпшілік талқылау мерзімі – «___» ______ 2025 жылға дейін.</w:t>
      </w:r>
    </w:p>
    <w:sectPr w:rsidR="004A36B2" w:rsidRPr="006A5188">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265"/>
    <w:rsid w:val="002C7562"/>
    <w:rsid w:val="00390D67"/>
    <w:rsid w:val="003A4DB6"/>
    <w:rsid w:val="004A36B2"/>
    <w:rsid w:val="005B0BE2"/>
    <w:rsid w:val="006A5188"/>
    <w:rsid w:val="006F7260"/>
    <w:rsid w:val="008C047F"/>
    <w:rsid w:val="009643A9"/>
    <w:rsid w:val="009D48BC"/>
    <w:rsid w:val="00C554F8"/>
    <w:rsid w:val="00E06622"/>
    <w:rsid w:val="00F74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2D41B"/>
  <w15:chartTrackingRefBased/>
  <w15:docId w15:val="{F1C65245-4BBD-4ABC-BAB5-07C37A365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562"/>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4"/>
    <w:uiPriority w:val="1"/>
    <w:qFormat/>
    <w:locked/>
    <w:rsid w:val="002C7562"/>
    <w:rPr>
      <w:lang w:val="ru-RU"/>
    </w:rPr>
  </w:style>
  <w:style w:type="paragraph" w:styleId="a4">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3"/>
    <w:uiPriority w:val="1"/>
    <w:qFormat/>
    <w:rsid w:val="002C7562"/>
    <w:pPr>
      <w:spacing w:after="0" w:line="240" w:lineRule="auto"/>
    </w:pPr>
    <w:rPr>
      <w:lang w:val="ru-RU"/>
    </w:rPr>
  </w:style>
  <w:style w:type="paragraph" w:styleId="a5">
    <w:name w:val="Normal (Web)"/>
    <w:basedOn w:val="a"/>
    <w:uiPriority w:val="99"/>
    <w:semiHidden/>
    <w:unhideWhenUsed/>
    <w:rsid w:val="009D48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997674">
      <w:bodyDiv w:val="1"/>
      <w:marLeft w:val="0"/>
      <w:marRight w:val="0"/>
      <w:marTop w:val="0"/>
      <w:marBottom w:val="0"/>
      <w:divBdr>
        <w:top w:val="none" w:sz="0" w:space="0" w:color="auto"/>
        <w:left w:val="none" w:sz="0" w:space="0" w:color="auto"/>
        <w:bottom w:val="none" w:sz="0" w:space="0" w:color="auto"/>
        <w:right w:val="none" w:sz="0" w:space="0" w:color="auto"/>
      </w:divBdr>
    </w:div>
    <w:div w:id="211420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342</Words>
  <Characters>1955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Хасенова Гульден Сейтахметовна</cp:lastModifiedBy>
  <cp:revision>10</cp:revision>
  <dcterms:created xsi:type="dcterms:W3CDTF">2025-08-27T11:58:00Z</dcterms:created>
  <dcterms:modified xsi:type="dcterms:W3CDTF">2025-09-02T07:22:00Z</dcterms:modified>
</cp:coreProperties>
</file>